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C1C20" w14:textId="44CC09A5" w:rsidR="0053257F" w:rsidRDefault="0053257F" w:rsidP="0053257F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rFonts w:cs="Arial"/>
          <w:b/>
          <w:sz w:val="24"/>
        </w:rPr>
        <w:t>SA WG2 Meeting #1</w:t>
      </w:r>
      <w:r>
        <w:rPr>
          <w:rFonts w:cs="Arial"/>
          <w:b/>
          <w:sz w:val="24"/>
          <w:lang w:eastAsia="zh-CN"/>
        </w:rPr>
        <w:t>60AHe</w:t>
      </w:r>
      <w:r>
        <w:rPr>
          <w:b/>
          <w:i/>
          <w:sz w:val="28"/>
        </w:rPr>
        <w:tab/>
      </w:r>
      <w:r>
        <w:rPr>
          <w:rFonts w:cs="Arial" w:hint="eastAsia"/>
          <w:b/>
          <w:sz w:val="24"/>
        </w:rPr>
        <w:t>S2-2</w:t>
      </w:r>
      <w:r>
        <w:rPr>
          <w:rFonts w:cs="Arial"/>
          <w:b/>
          <w:sz w:val="24"/>
        </w:rPr>
        <w:t>40</w:t>
      </w:r>
      <w:r w:rsidR="00A20C54">
        <w:rPr>
          <w:rFonts w:cs="Arial"/>
          <w:b/>
          <w:sz w:val="24"/>
        </w:rPr>
        <w:t>1322</w:t>
      </w:r>
    </w:p>
    <w:p w14:paraId="353FC22E" w14:textId="77777777" w:rsidR="0053257F" w:rsidRPr="00C00C67" w:rsidRDefault="0053257F" w:rsidP="0053257F">
      <w:pPr>
        <w:pBdr>
          <w:bottom w:val="single" w:sz="12" w:space="1" w:color="auto"/>
        </w:pBdr>
        <w:rPr>
          <w:rFonts w:ascii="Malgun Gothic" w:eastAsia="Malgun Gothic" w:hAnsi="Malgun Gothic" w:cs="Arial"/>
          <w:b/>
          <w:sz w:val="24"/>
          <w:lang w:eastAsia="ko-KR"/>
        </w:rPr>
      </w:pPr>
      <w:r w:rsidRPr="00C00C67">
        <w:rPr>
          <w:rFonts w:ascii="Malgun Gothic" w:eastAsia="Malgun Gothic" w:hAnsi="Malgun Gothic" w:cs="Arial" w:hint="eastAsia"/>
          <w:b/>
          <w:sz w:val="24"/>
          <w:lang w:eastAsia="ko-KR"/>
        </w:rPr>
        <w:t>E-meeting</w:t>
      </w:r>
      <w:r w:rsidRPr="00C00C67">
        <w:rPr>
          <w:rFonts w:ascii="Malgun Gothic" w:eastAsia="Malgun Gothic" w:hAnsi="Malgun Gothic" w:cs="Arial"/>
          <w:b/>
          <w:sz w:val="24"/>
          <w:lang w:eastAsia="ko-KR"/>
        </w:rPr>
        <w:t xml:space="preserve">, </w:t>
      </w:r>
      <w:r w:rsidRPr="00C00C67">
        <w:rPr>
          <w:rFonts w:ascii="Malgun Gothic" w:eastAsia="Malgun Gothic" w:hAnsi="Malgun Gothic" w:cs="Arial" w:hint="eastAsia"/>
          <w:b/>
          <w:sz w:val="24"/>
          <w:lang w:eastAsia="ko-KR"/>
        </w:rPr>
        <w:t>January</w:t>
      </w:r>
      <w:r w:rsidRPr="00C00C67">
        <w:rPr>
          <w:rFonts w:ascii="Malgun Gothic" w:eastAsia="Malgun Gothic" w:hAnsi="Malgun Gothic" w:cs="Arial"/>
          <w:b/>
          <w:sz w:val="24"/>
          <w:lang w:eastAsia="ko-KR"/>
        </w:rPr>
        <w:t xml:space="preserve"> </w:t>
      </w:r>
      <w:r w:rsidRPr="00C00C67">
        <w:rPr>
          <w:rFonts w:ascii="Malgun Gothic" w:eastAsia="Malgun Gothic" w:hAnsi="Malgun Gothic" w:cs="Arial" w:hint="eastAsia"/>
          <w:b/>
          <w:sz w:val="24"/>
          <w:lang w:eastAsia="ko-KR"/>
        </w:rPr>
        <w:t>22</w:t>
      </w:r>
      <w:r w:rsidRPr="00C00C67">
        <w:rPr>
          <w:rFonts w:ascii="Malgun Gothic" w:eastAsia="Malgun Gothic" w:hAnsi="Malgun Gothic" w:cs="Arial"/>
          <w:b/>
          <w:sz w:val="24"/>
          <w:lang w:eastAsia="ko-KR"/>
        </w:rPr>
        <w:t xml:space="preserve"> – </w:t>
      </w:r>
      <w:r w:rsidRPr="00C00C67">
        <w:rPr>
          <w:rFonts w:ascii="Malgun Gothic" w:eastAsia="Malgun Gothic" w:hAnsi="Malgun Gothic" w:cs="Arial" w:hint="eastAsia"/>
          <w:b/>
          <w:sz w:val="24"/>
          <w:lang w:eastAsia="ko-KR"/>
        </w:rPr>
        <w:t>29</w:t>
      </w:r>
      <w:r w:rsidRPr="00C00C67">
        <w:rPr>
          <w:rFonts w:ascii="Malgun Gothic" w:eastAsia="Malgun Gothic" w:hAnsi="Malgun Gothic" w:cs="Arial"/>
          <w:b/>
          <w:sz w:val="24"/>
          <w:lang w:eastAsia="ko-KR"/>
        </w:rPr>
        <w:t>, 202</w:t>
      </w:r>
      <w:r w:rsidRPr="00C00C67">
        <w:rPr>
          <w:rFonts w:ascii="Malgun Gothic" w:eastAsia="Malgun Gothic" w:hAnsi="Malgun Gothic" w:cs="Arial" w:hint="eastAsia"/>
          <w:b/>
          <w:sz w:val="24"/>
          <w:lang w:eastAsia="ko-KR"/>
        </w:rPr>
        <w:t>4</w:t>
      </w:r>
    </w:p>
    <w:p w14:paraId="6A092E48" w14:textId="77777777" w:rsidR="0053257F" w:rsidRDefault="0053257F" w:rsidP="0053257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Samsung</w:t>
      </w:r>
    </w:p>
    <w:p w14:paraId="7D417C9C" w14:textId="654D06D4" w:rsidR="0053257F" w:rsidRDefault="0053257F" w:rsidP="0053257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>K</w:t>
      </w:r>
      <w:r>
        <w:rPr>
          <w:rFonts w:ascii="Arial" w:hAnsi="Arial" w:cs="Arial" w:hint="eastAsia"/>
          <w:b/>
          <w:lang w:eastAsia="zh-CN"/>
        </w:rPr>
        <w:t>ey issue</w:t>
      </w:r>
      <w:r>
        <w:rPr>
          <w:rFonts w:ascii="Arial" w:hAnsi="Arial" w:cs="Arial"/>
          <w:b/>
        </w:rPr>
        <w:t xml:space="preserve"> for </w:t>
      </w:r>
      <w:r>
        <w:rPr>
          <w:rFonts w:ascii="Arial" w:hAnsi="Arial" w:cs="Arial" w:hint="eastAsia"/>
          <w:b/>
          <w:lang w:val="en-US" w:eastAsia="zh-CN"/>
        </w:rPr>
        <w:t>WT</w:t>
      </w:r>
      <w:r w:rsidR="000A2E23">
        <w:rPr>
          <w:rFonts w:ascii="Arial" w:hAnsi="Arial" w:cs="Arial"/>
          <w:b/>
          <w:lang w:val="en-US" w:eastAsia="zh-CN"/>
        </w:rPr>
        <w:t>2</w:t>
      </w:r>
      <w:r>
        <w:rPr>
          <w:rFonts w:ascii="Arial" w:hAnsi="Arial" w:cs="Arial" w:hint="eastAsia"/>
          <w:b/>
          <w:lang w:val="en-US" w:eastAsia="zh-CN"/>
        </w:rPr>
        <w:t xml:space="preserve">: </w:t>
      </w:r>
      <w:r>
        <w:rPr>
          <w:rFonts w:ascii="Arial" w:hAnsi="Arial" w:cs="Arial"/>
          <w:b/>
          <w:lang w:val="en-US" w:eastAsia="zh-CN"/>
        </w:rPr>
        <w:t xml:space="preserve">Enhancements </w:t>
      </w:r>
      <w:r w:rsidR="00472B19">
        <w:rPr>
          <w:rFonts w:ascii="Arial" w:hAnsi="Arial" w:cs="Arial"/>
          <w:b/>
          <w:lang w:val="en-US" w:eastAsia="zh-CN"/>
        </w:rPr>
        <w:t>to UPF event exposure service</w:t>
      </w:r>
    </w:p>
    <w:p w14:paraId="5456618F" w14:textId="77777777" w:rsidR="0053257F" w:rsidRDefault="0053257F" w:rsidP="0053257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10E99294" w14:textId="16CD5594" w:rsidR="0053257F" w:rsidRDefault="0053257F" w:rsidP="0053257F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</w:t>
      </w:r>
      <w:r>
        <w:rPr>
          <w:rFonts w:ascii="Arial" w:hAnsi="Arial" w:cs="Arial"/>
          <w:b/>
          <w:lang w:val="en-US" w:eastAsia="zh-CN"/>
        </w:rPr>
        <w:t>1</w:t>
      </w:r>
      <w:r w:rsidR="00143508">
        <w:rPr>
          <w:rFonts w:ascii="Arial" w:hAnsi="Arial" w:cs="Arial"/>
          <w:b/>
          <w:lang w:val="en-US" w:eastAsia="zh-CN"/>
        </w:rPr>
        <w:t>1</w:t>
      </w:r>
    </w:p>
    <w:p w14:paraId="6BA8F342" w14:textId="77777777" w:rsidR="0053257F" w:rsidRDefault="0053257F" w:rsidP="0053257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91784932"/>
      <w:r>
        <w:rPr>
          <w:rFonts w:ascii="Arial" w:hAnsi="Arial" w:cs="Arial"/>
          <w:b/>
        </w:rPr>
        <w:t xml:space="preserve">FS_UPEAS_Ph2 </w:t>
      </w:r>
      <w:bookmarkEnd w:id="0"/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4B890D5B" w14:textId="0D2D294D" w:rsidR="0053257F" w:rsidRDefault="0053257F" w:rsidP="0053257F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  <w:lang w:eastAsia="zh-CN"/>
        </w:rPr>
        <w:t>Propose key issue for WT</w:t>
      </w:r>
      <w:r w:rsidR="000A2E23">
        <w:rPr>
          <w:rFonts w:ascii="Arial" w:hAnsi="Arial" w:cs="Arial"/>
          <w:i/>
          <w:lang w:eastAsia="zh-CN"/>
        </w:rPr>
        <w:t>2</w:t>
      </w:r>
      <w:r>
        <w:rPr>
          <w:rFonts w:ascii="Arial" w:hAnsi="Arial" w:cs="Arial" w:hint="eastAsia"/>
          <w:i/>
          <w:lang w:eastAsia="zh-CN"/>
        </w:rPr>
        <w:t>.</w:t>
      </w:r>
    </w:p>
    <w:p w14:paraId="63D248ED" w14:textId="77777777" w:rsidR="0053257F" w:rsidRDefault="0053257F" w:rsidP="0053257F">
      <w:pPr>
        <w:pStyle w:val="Heading1"/>
        <w:rPr>
          <w:lang w:eastAsia="zh-CN"/>
        </w:rPr>
      </w:pPr>
      <w:r>
        <w:t>1</w:t>
      </w:r>
      <w:r>
        <w:rPr>
          <w:rFonts w:hint="eastAsia"/>
          <w:lang w:eastAsia="zh-CN"/>
        </w:rPr>
        <w:t xml:space="preserve"> </w:t>
      </w:r>
      <w:r>
        <w:t>Discussion</w:t>
      </w:r>
    </w:p>
    <w:p w14:paraId="77A99DAB" w14:textId="2B52B200" w:rsidR="000D1786" w:rsidRPr="001F389A" w:rsidRDefault="0053257F" w:rsidP="000A2E23">
      <w:pPr>
        <w:rPr>
          <w:lang w:eastAsia="zh-CN"/>
        </w:rPr>
      </w:pPr>
      <w:r>
        <w:rPr>
          <w:lang w:eastAsia="zh-CN"/>
        </w:rPr>
        <w:t>This key issue is related to WT</w:t>
      </w:r>
      <w:r w:rsidR="000A2E23">
        <w:rPr>
          <w:lang w:eastAsia="zh-CN"/>
        </w:rPr>
        <w:t>2</w:t>
      </w:r>
      <w:r>
        <w:rPr>
          <w:lang w:eastAsia="zh-CN"/>
        </w:rPr>
        <w:t xml:space="preserve"> </w:t>
      </w:r>
      <w:r w:rsidR="000A2E23">
        <w:rPr>
          <w:lang w:eastAsia="zh-CN"/>
        </w:rPr>
        <w:t>of the SID which is related to potential enhancements UPF event exposure services and associated procedures.</w:t>
      </w:r>
    </w:p>
    <w:p w14:paraId="7DAD8C97" w14:textId="77777777" w:rsidR="0053257F" w:rsidRDefault="0053257F" w:rsidP="0053257F">
      <w:pPr>
        <w:pStyle w:val="Heading1"/>
      </w:pPr>
      <w:r>
        <w:t>2 Proposal</w:t>
      </w:r>
    </w:p>
    <w:p w14:paraId="05F78933" w14:textId="77777777" w:rsidR="0053257F" w:rsidRDefault="0053257F" w:rsidP="0053257F">
      <w:pPr>
        <w:rPr>
          <w:rFonts w:ascii="Arial" w:hAnsi="Arial" w:cs="Arial"/>
          <w:bCs/>
          <w:lang w:val="en-US" w:eastAsia="zh-CN"/>
        </w:rPr>
      </w:pPr>
      <w:bookmarkStart w:id="1" w:name="_Hlk513714389"/>
      <w:r>
        <w:rPr>
          <w:rFonts w:ascii="Arial" w:hAnsi="Arial" w:cs="Arial"/>
          <w:bCs/>
        </w:rPr>
        <w:t>It is proposed to update TR 23.</w:t>
      </w:r>
      <w:r>
        <w:rPr>
          <w:rFonts w:ascii="Arial" w:hAnsi="Arial" w:cs="Arial" w:hint="eastAsia"/>
          <w:bCs/>
          <w:lang w:eastAsia="zh-CN"/>
        </w:rPr>
        <w:t>700-</w:t>
      </w:r>
      <w:r>
        <w:rPr>
          <w:rFonts w:ascii="Arial" w:hAnsi="Arial" w:cs="Arial"/>
          <w:bCs/>
          <w:lang w:val="en-US" w:eastAsia="zh-CN"/>
        </w:rPr>
        <w:t>63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</w:rPr>
        <w:t>as follows</w:t>
      </w:r>
      <w:r>
        <w:rPr>
          <w:rFonts w:ascii="Arial" w:hAnsi="Arial" w:cs="Arial" w:hint="eastAsia"/>
          <w:bCs/>
          <w:lang w:val="en-US" w:eastAsia="zh-CN"/>
        </w:rPr>
        <w:t>.</w:t>
      </w:r>
    </w:p>
    <w:p w14:paraId="04572540" w14:textId="77777777" w:rsidR="0053257F" w:rsidRDefault="0053257F" w:rsidP="0053257F">
      <w:pPr>
        <w:pStyle w:val="Heading1"/>
        <w:ind w:left="0" w:firstLine="0"/>
        <w:rPr>
          <w:lang w:eastAsia="zh-CN"/>
        </w:rPr>
      </w:pPr>
      <w:bookmarkStart w:id="2" w:name="_Hlk92215149"/>
      <w:bookmarkEnd w:id="1"/>
    </w:p>
    <w:p w14:paraId="1E3CB2D0" w14:textId="77777777" w:rsidR="0053257F" w:rsidRDefault="0053257F" w:rsidP="005325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bookmarkStart w:id="3" w:name="_Toc23254037"/>
      <w:bookmarkStart w:id="4" w:name="_Toc436124703"/>
      <w:bookmarkStart w:id="5" w:name="_Toc435670433"/>
      <w:bookmarkStart w:id="6" w:name="_Toc510604403"/>
      <w:bookmarkStart w:id="7" w:name="_Toc509905226"/>
      <w:bookmarkStart w:id="8" w:name="_Toc22214904"/>
      <w:r>
        <w:rPr>
          <w:rFonts w:ascii="Arial" w:eastAsia="Malgun Gothic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eastAsia="Malgun Gothic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Malgun Gothic" w:hAnsi="Arial" w:cs="Arial"/>
          <w:color w:val="FF0000"/>
          <w:sz w:val="28"/>
          <w:szCs w:val="28"/>
          <w:lang w:val="en-US"/>
        </w:rPr>
        <w:t>change * * * *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(</w:t>
      </w:r>
      <w:r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all new texts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)</w:t>
      </w:r>
    </w:p>
    <w:p w14:paraId="19A48FA2" w14:textId="30160DA7" w:rsidR="0053257F" w:rsidRPr="001204E1" w:rsidRDefault="0053257F" w:rsidP="0053257F">
      <w:pPr>
        <w:pStyle w:val="Heading2"/>
        <w:rPr>
          <w:lang w:eastAsia="ko-KR"/>
        </w:rPr>
      </w:pPr>
      <w:bookmarkStart w:id="9" w:name="_Toc96958828"/>
      <w:bookmarkStart w:id="10" w:name="_Toc96964605"/>
      <w:bookmarkStart w:id="11" w:name="_Toc97307759"/>
      <w:bookmarkStart w:id="12" w:name="_Toc100835644"/>
      <w:bookmarkStart w:id="13" w:name="_Toc101415475"/>
      <w:bookmarkStart w:id="14" w:name="_Toc112753889"/>
      <w:bookmarkStart w:id="15" w:name="_Toc128751586"/>
      <w:bookmarkEnd w:id="2"/>
      <w:bookmarkEnd w:id="3"/>
      <w:bookmarkEnd w:id="4"/>
      <w:bookmarkEnd w:id="5"/>
      <w:bookmarkEnd w:id="6"/>
      <w:bookmarkEnd w:id="7"/>
      <w:bookmarkEnd w:id="8"/>
      <w:r>
        <w:rPr>
          <w:lang w:eastAsia="ko-KR"/>
        </w:rPr>
        <w:t>5.X</w:t>
      </w:r>
      <w:r>
        <w:rPr>
          <w:lang w:eastAsia="ko-KR"/>
        </w:rPr>
        <w:tab/>
        <w:t>Key Issue #X</w:t>
      </w:r>
      <w:r w:rsidRPr="001204E1">
        <w:rPr>
          <w:lang w:eastAsia="ko-KR"/>
        </w:rPr>
        <w:t xml:space="preserve">: </w:t>
      </w:r>
      <w:r w:rsidRPr="001204E1">
        <w:t xml:space="preserve">Study </w:t>
      </w:r>
      <w:bookmarkEnd w:id="9"/>
      <w:bookmarkEnd w:id="10"/>
      <w:bookmarkEnd w:id="11"/>
      <w:bookmarkEnd w:id="12"/>
      <w:bookmarkEnd w:id="13"/>
      <w:bookmarkEnd w:id="14"/>
      <w:bookmarkEnd w:id="15"/>
      <w:r>
        <w:t xml:space="preserve">enhancements to UPF </w:t>
      </w:r>
      <w:r w:rsidR="000A2E23">
        <w:t>event exposure service</w:t>
      </w:r>
    </w:p>
    <w:p w14:paraId="59270AEC" w14:textId="77777777" w:rsidR="0053257F" w:rsidRPr="001204E1" w:rsidRDefault="0053257F" w:rsidP="0053257F">
      <w:pPr>
        <w:pStyle w:val="Heading3"/>
      </w:pPr>
      <w:bookmarkStart w:id="16" w:name="_Toc22214905"/>
      <w:bookmarkStart w:id="17" w:name="_Toc23254038"/>
      <w:bookmarkStart w:id="18" w:name="_Toc96958829"/>
      <w:bookmarkStart w:id="19" w:name="_Toc96964606"/>
      <w:bookmarkStart w:id="20" w:name="_Toc97307760"/>
      <w:bookmarkStart w:id="21" w:name="_Toc100835645"/>
      <w:bookmarkStart w:id="22" w:name="_Toc101415476"/>
      <w:bookmarkStart w:id="23" w:name="_Toc112753890"/>
      <w:bookmarkStart w:id="24" w:name="_Toc128751587"/>
      <w:r>
        <w:t>5.X</w:t>
      </w:r>
      <w:r w:rsidRPr="001204E1">
        <w:t>.1</w:t>
      </w:r>
      <w:r w:rsidRPr="001204E1">
        <w:tab/>
        <w:t>Description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6FBBE14" w14:textId="07356359" w:rsidR="00925A3E" w:rsidRDefault="0053257F" w:rsidP="00925A3E">
      <w:r w:rsidRPr="001204E1">
        <w:t>Th</w:t>
      </w:r>
      <w:r w:rsidR="000A2E23">
        <w:t>is</w:t>
      </w:r>
      <w:r w:rsidRPr="001204E1">
        <w:t xml:space="preserve"> KI </w:t>
      </w:r>
      <w:r w:rsidR="00925A3E">
        <w:t xml:space="preserve">is to study any potential enhancements on the UPF event exposure service to optimize the procedures related to UPF data collection. The </w:t>
      </w:r>
      <w:r w:rsidR="00092C6D">
        <w:t>study will focus on</w:t>
      </w:r>
      <w:r w:rsidR="00925A3E">
        <w:t>:</w:t>
      </w:r>
    </w:p>
    <w:p w14:paraId="5F51A917" w14:textId="77777777" w:rsidR="00092C6D" w:rsidRDefault="00092C6D" w:rsidP="00092C6D">
      <w:pPr>
        <w:pStyle w:val="ListParagraph"/>
        <w:numPr>
          <w:ilvl w:val="0"/>
          <w:numId w:val="2"/>
        </w:numPr>
      </w:pPr>
      <w:r w:rsidRPr="00092C6D">
        <w:t>Improving direct/indirect subscription procedures for UPF event exposure services via NFs (e.g., AF).</w:t>
      </w:r>
    </w:p>
    <w:p w14:paraId="14E9BCFA" w14:textId="338F1F99" w:rsidR="00925A3E" w:rsidRDefault="00925A3E" w:rsidP="00092C6D">
      <w:pPr>
        <w:pStyle w:val="ListParagraph"/>
        <w:numPr>
          <w:ilvl w:val="0"/>
          <w:numId w:val="2"/>
        </w:numPr>
      </w:pPr>
      <w:r>
        <w:t xml:space="preserve">This also includes determining which Event ID(s)/UPF services can be subscribed/requested directly via UPF and </w:t>
      </w:r>
      <w:r w:rsidR="00092C6D">
        <w:t>identifying those</w:t>
      </w:r>
      <w:r>
        <w:t xml:space="preserve"> Event ID(s)/UPF services </w:t>
      </w:r>
      <w:r w:rsidR="00092C6D">
        <w:t>requiring</w:t>
      </w:r>
      <w:r>
        <w:t xml:space="preserve"> indirec</w:t>
      </w:r>
      <w:r w:rsidR="00092C6D">
        <w:t>t</w:t>
      </w:r>
      <w:r>
        <w:t xml:space="preserve"> subscri</w:t>
      </w:r>
      <w:r w:rsidR="00092C6D">
        <w:t>ption</w:t>
      </w:r>
      <w:r>
        <w:t xml:space="preserve">/request via </w:t>
      </w:r>
      <w:r w:rsidR="00092C6D">
        <w:t>SMF.</w:t>
      </w:r>
      <w:r>
        <w:t xml:space="preserve"> </w:t>
      </w:r>
      <w:r w:rsidR="00092C6D">
        <w:tab/>
      </w:r>
    </w:p>
    <w:p w14:paraId="0167DBA1" w14:textId="25587819" w:rsidR="00E4749C" w:rsidRDefault="009E7B59" w:rsidP="009E7B59">
      <w:r>
        <w:t xml:space="preserve">Note: </w:t>
      </w:r>
      <w:r w:rsidR="0098535F">
        <w:t xml:space="preserve">Solutions should demonstrate </w:t>
      </w:r>
      <w:r w:rsidR="001852FF">
        <w:t xml:space="preserve">benefits compared to existing </w:t>
      </w:r>
      <w:r w:rsidR="00FF07F8">
        <w:t>mechanism</w:t>
      </w:r>
      <w:r w:rsidR="00E065CD">
        <w:t>.</w:t>
      </w:r>
    </w:p>
    <w:p w14:paraId="559377AF" w14:textId="77777777" w:rsidR="0053257F" w:rsidRPr="00FF5FD0" w:rsidRDefault="0053257F" w:rsidP="0053257F">
      <w:pPr>
        <w:pStyle w:val="B1"/>
        <w:rPr>
          <w:lang w:eastAsia="zh-CN"/>
        </w:rPr>
      </w:pPr>
    </w:p>
    <w:p w14:paraId="15635C5B" w14:textId="77777777" w:rsidR="0053257F" w:rsidRDefault="0053257F" w:rsidP="005325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Malgun Gothic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eastAsia="Malgun Gothic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Malgun Gothic" w:hAnsi="Arial" w:cs="Arial"/>
          <w:color w:val="FF0000"/>
          <w:sz w:val="28"/>
          <w:szCs w:val="28"/>
          <w:lang w:val="en-US"/>
        </w:rPr>
        <w:t>change * * * *</w:t>
      </w:r>
    </w:p>
    <w:p w14:paraId="1FDABD97" w14:textId="77777777" w:rsidR="0053257F" w:rsidRDefault="0053257F" w:rsidP="0053257F">
      <w:pPr>
        <w:rPr>
          <w:lang w:val="en-US"/>
        </w:rPr>
      </w:pPr>
    </w:p>
    <w:p w14:paraId="25A81BFB" w14:textId="77777777" w:rsidR="002A2CC0" w:rsidRDefault="002A2CC0"/>
    <w:sectPr w:rsidR="002A2CC0">
      <w:headerReference w:type="even" r:id="rId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1B3A4" w14:textId="77777777" w:rsidR="007C0387" w:rsidRDefault="007C0387" w:rsidP="0053257F">
      <w:pPr>
        <w:spacing w:after="0"/>
      </w:pPr>
      <w:r>
        <w:separator/>
      </w:r>
    </w:p>
  </w:endnote>
  <w:endnote w:type="continuationSeparator" w:id="0">
    <w:p w14:paraId="502A2E3F" w14:textId="77777777" w:rsidR="007C0387" w:rsidRDefault="007C0387" w:rsidP="005325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116F3" w14:textId="77777777" w:rsidR="007C0387" w:rsidRDefault="007C0387" w:rsidP="0053257F">
      <w:pPr>
        <w:spacing w:after="0"/>
      </w:pPr>
      <w:r>
        <w:separator/>
      </w:r>
    </w:p>
  </w:footnote>
  <w:footnote w:type="continuationSeparator" w:id="0">
    <w:p w14:paraId="3BA2496C" w14:textId="77777777" w:rsidR="007C0387" w:rsidRDefault="007C0387" w:rsidP="0053257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31537" w14:textId="77777777" w:rsidR="008D67FE" w:rsidRDefault="008D67FE"/>
  <w:p w14:paraId="49D19A66" w14:textId="77777777" w:rsidR="008D67FE" w:rsidRDefault="008D67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6466AE"/>
    <w:multiLevelType w:val="hybridMultilevel"/>
    <w:tmpl w:val="C600A9FA"/>
    <w:lvl w:ilvl="0" w:tplc="BBD0D526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141254"/>
    <w:multiLevelType w:val="hybridMultilevel"/>
    <w:tmpl w:val="11D8EB50"/>
    <w:lvl w:ilvl="0" w:tplc="E22C7738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4972855">
    <w:abstractNumId w:val="0"/>
  </w:num>
  <w:num w:numId="2" w16cid:durableId="3928939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74E"/>
    <w:rsid w:val="00092C6D"/>
    <w:rsid w:val="000A2E23"/>
    <w:rsid w:val="000D1786"/>
    <w:rsid w:val="00143508"/>
    <w:rsid w:val="001852FF"/>
    <w:rsid w:val="002851C5"/>
    <w:rsid w:val="002A2CC0"/>
    <w:rsid w:val="003C0D8E"/>
    <w:rsid w:val="00472B19"/>
    <w:rsid w:val="00512577"/>
    <w:rsid w:val="0053257F"/>
    <w:rsid w:val="0062774E"/>
    <w:rsid w:val="006B254C"/>
    <w:rsid w:val="007C0387"/>
    <w:rsid w:val="008D67FE"/>
    <w:rsid w:val="00925A3E"/>
    <w:rsid w:val="0098535F"/>
    <w:rsid w:val="009E7B59"/>
    <w:rsid w:val="00A20C54"/>
    <w:rsid w:val="00A71CBB"/>
    <w:rsid w:val="00A94373"/>
    <w:rsid w:val="00BB22FD"/>
    <w:rsid w:val="00C16654"/>
    <w:rsid w:val="00D76EF0"/>
    <w:rsid w:val="00E065CD"/>
    <w:rsid w:val="00E11EF0"/>
    <w:rsid w:val="00E4749C"/>
    <w:rsid w:val="00F059D8"/>
    <w:rsid w:val="00FE16F4"/>
    <w:rsid w:val="00FF0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132054"/>
  <w15:chartTrackingRefBased/>
  <w15:docId w15:val="{D19B6FC1-A21F-4F48-9BB4-947532BDE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257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DengXia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5325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DengXi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5325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3257F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57F"/>
    <w:pPr>
      <w:tabs>
        <w:tab w:val="center" w:pos="4680"/>
        <w:tab w:val="right" w:pos="9360"/>
      </w:tabs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color w:val="auto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3257F"/>
  </w:style>
  <w:style w:type="paragraph" w:styleId="Footer">
    <w:name w:val="footer"/>
    <w:basedOn w:val="Normal"/>
    <w:link w:val="FooterChar"/>
    <w:uiPriority w:val="99"/>
    <w:unhideWhenUsed/>
    <w:rsid w:val="0053257F"/>
    <w:pPr>
      <w:tabs>
        <w:tab w:val="center" w:pos="4680"/>
        <w:tab w:val="right" w:pos="9360"/>
      </w:tabs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color w:val="auto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3257F"/>
  </w:style>
  <w:style w:type="character" w:customStyle="1" w:styleId="Heading1Char">
    <w:name w:val="Heading 1 Char"/>
    <w:basedOn w:val="DefaultParagraphFont"/>
    <w:link w:val="Heading1"/>
    <w:qFormat/>
    <w:rsid w:val="0053257F"/>
    <w:rPr>
      <w:rFonts w:ascii="Arial" w:eastAsia="DengXi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qFormat/>
    <w:rsid w:val="0053257F"/>
    <w:rPr>
      <w:rFonts w:ascii="Arial" w:eastAsia="DengXian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qFormat/>
    <w:rsid w:val="0053257F"/>
    <w:rPr>
      <w:rFonts w:ascii="Arial" w:eastAsia="DengXian" w:hAnsi="Arial" w:cs="Times New Roman"/>
      <w:sz w:val="28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53257F"/>
    <w:pPr>
      <w:ind w:left="568" w:hanging="284"/>
    </w:pPr>
  </w:style>
  <w:style w:type="character" w:customStyle="1" w:styleId="B1Char">
    <w:name w:val="B1 Char"/>
    <w:link w:val="B1"/>
    <w:qFormat/>
    <w:rsid w:val="0053257F"/>
    <w:rPr>
      <w:rFonts w:ascii="Times New Roman" w:eastAsia="DengXian" w:hAnsi="Times New Roman" w:cs="Times New Roman"/>
      <w:color w:val="000000"/>
      <w:sz w:val="20"/>
      <w:szCs w:val="20"/>
      <w:lang w:val="en-GB" w:eastAsia="ja-JP"/>
    </w:rPr>
  </w:style>
  <w:style w:type="paragraph" w:customStyle="1" w:styleId="CRCoverPage">
    <w:name w:val="CR Cover Page"/>
    <w:link w:val="CRCoverPageZchn"/>
    <w:qFormat/>
    <w:rsid w:val="0053257F"/>
    <w:pPr>
      <w:spacing w:after="120" w:line="240" w:lineRule="auto"/>
    </w:pPr>
    <w:rPr>
      <w:rFonts w:ascii="Arial" w:eastAsia="DengXian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qFormat/>
    <w:rsid w:val="0053257F"/>
    <w:rPr>
      <w:rFonts w:ascii="Arial" w:eastAsia="DengXian" w:hAnsi="Arial" w:cs="Times New Roman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53257F"/>
    <w:pPr>
      <w:ind w:left="360" w:hanging="360"/>
      <w:contextualSpacing/>
    </w:pPr>
  </w:style>
  <w:style w:type="paragraph" w:styleId="ListParagraph">
    <w:name w:val="List Paragraph"/>
    <w:basedOn w:val="Normal"/>
    <w:uiPriority w:val="34"/>
    <w:qFormat/>
    <w:rsid w:val="00925A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Naman Gupta</dc:creator>
  <cp:keywords/>
  <dc:description/>
  <cp:lastModifiedBy>Samsung</cp:lastModifiedBy>
  <cp:revision>13</cp:revision>
  <dcterms:created xsi:type="dcterms:W3CDTF">2024-01-12T18:02:00Z</dcterms:created>
  <dcterms:modified xsi:type="dcterms:W3CDTF">2024-01-12T22:18:00Z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